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附件</w:t>
      </w:r>
      <w:r>
        <w:rPr>
          <w:rFonts w:ascii="仿宋" w:hAnsi="仿宋" w:eastAsia="仿宋" w:cs="仿宋"/>
          <w:color w:val="333333"/>
          <w:sz w:val="32"/>
          <w:szCs w:val="32"/>
        </w:rPr>
        <w:t>1</w:t>
      </w:r>
    </w:p>
    <w:p>
      <w:pPr>
        <w:spacing w:beforeLines="100" w:afterLines="10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征文格式具体要求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一、文章题目：</w:t>
      </w:r>
      <w:r>
        <w:rPr>
          <w:rFonts w:ascii="仿宋" w:hAnsi="仿宋" w:eastAsia="仿宋" w:cs="仿宋_GB2312"/>
          <w:color w:val="333333"/>
          <w:sz w:val="32"/>
          <w:szCs w:val="32"/>
        </w:rPr>
        <w:t>XXX</w:t>
      </w:r>
      <w:r>
        <w:rPr>
          <w:rFonts w:ascii="仿宋" w:hAnsi="仿宋" w:eastAsia="仿宋" w:cs="仿宋_GB2312"/>
          <w:color w:val="000000"/>
          <w:sz w:val="32"/>
          <w:szCs w:val="32"/>
        </w:rPr>
        <w:t>XXX</w:t>
      </w:r>
      <w:r>
        <w:rPr>
          <w:rFonts w:ascii="仿宋" w:hAnsi="仿宋" w:eastAsia="仿宋" w:cs="仿宋_GB2312"/>
          <w:color w:val="333333"/>
          <w:sz w:val="32"/>
          <w:szCs w:val="32"/>
        </w:rPr>
        <w:t xml:space="preserve"> (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字体</w:t>
      </w:r>
      <w:r>
        <w:rPr>
          <w:rFonts w:ascii="仿宋" w:hAnsi="仿宋" w:eastAsia="仿宋" w:cs="仿宋_GB2312"/>
          <w:color w:val="333333"/>
          <w:sz w:val="32"/>
          <w:szCs w:val="32"/>
        </w:rPr>
        <w:t>:2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号加黑</w:t>
      </w:r>
      <w:r>
        <w:rPr>
          <w:rFonts w:ascii="仿宋" w:hAnsi="仿宋" w:eastAsia="仿宋" w:cs="仿宋_GB2312"/>
          <w:color w:val="333333"/>
          <w:sz w:val="32"/>
          <w:szCs w:val="32"/>
        </w:rPr>
        <w:t>,</w:t>
      </w:r>
      <w:r>
        <w:rPr>
          <w:rFonts w:hint="eastAsia" w:ascii="仿宋" w:hAnsi="仿宋" w:eastAsia="仿宋" w:cs="仿宋_GB2312"/>
          <w:color w:val="333333"/>
          <w:sz w:val="32"/>
          <w:szCs w:val="32"/>
          <w:lang w:eastAsia="zh-CN"/>
        </w:rPr>
        <w:t>小标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宋体；题目段前段后</w:t>
      </w:r>
      <w:r>
        <w:rPr>
          <w:rFonts w:ascii="仿宋" w:hAnsi="仿宋" w:eastAsia="仿宋" w:cs="仿宋_GB2312"/>
          <w:color w:val="333333"/>
          <w:sz w:val="32"/>
          <w:szCs w:val="32"/>
        </w:rPr>
        <w:t>1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行，固定值</w:t>
      </w:r>
      <w:r>
        <w:rPr>
          <w:rFonts w:ascii="仿宋" w:hAnsi="仿宋" w:eastAsia="仿宋" w:cs="仿宋_GB2312"/>
          <w:color w:val="333333"/>
          <w:sz w:val="32"/>
          <w:szCs w:val="32"/>
        </w:rPr>
        <w:t>30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磅</w:t>
      </w:r>
      <w:r>
        <w:rPr>
          <w:rFonts w:ascii="仿宋" w:hAnsi="仿宋" w:eastAsia="仿宋" w:cs="仿宋_GB2312"/>
          <w:color w:val="333333"/>
          <w:sz w:val="32"/>
          <w:szCs w:val="32"/>
        </w:rPr>
        <w:t>)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二、主</w:t>
      </w:r>
      <w:r>
        <w:rPr>
          <w:rFonts w:ascii="黑体" w:hAnsi="黑体" w:eastAsia="黑体" w:cs="黑体"/>
          <w:color w:val="33333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题</w:t>
      </w:r>
      <w:r>
        <w:rPr>
          <w:rFonts w:ascii="黑体" w:hAnsi="黑体" w:eastAsia="黑体" w:cs="黑体"/>
          <w:color w:val="33333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词（</w:t>
      </w:r>
      <w:r>
        <w:rPr>
          <w:rFonts w:ascii="黑体" w:hAnsi="黑体" w:eastAsia="黑体" w:cs="黑体"/>
          <w:color w:val="333333"/>
          <w:sz w:val="32"/>
          <w:szCs w:val="32"/>
        </w:rPr>
        <w:t>3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号字，黑体）：</w:t>
      </w:r>
      <w:r>
        <w:rPr>
          <w:rFonts w:ascii="仿宋" w:hAnsi="仿宋" w:eastAsia="仿宋" w:cs="仿宋_GB2312"/>
          <w:color w:val="333333"/>
          <w:sz w:val="32"/>
          <w:szCs w:val="32"/>
        </w:rPr>
        <w:t>XXX</w:t>
      </w:r>
      <w:r>
        <w:rPr>
          <w:rFonts w:ascii="仿宋" w:hAnsi="仿宋" w:eastAsia="仿宋" w:cs="仿宋_GB2312"/>
          <w:color w:val="000000"/>
          <w:sz w:val="32"/>
          <w:szCs w:val="32"/>
        </w:rPr>
        <w:t>XXX</w:t>
      </w:r>
      <w:r>
        <w:rPr>
          <w:rFonts w:ascii="仿宋" w:hAnsi="仿宋" w:eastAsia="仿宋" w:cs="仿宋_GB2312"/>
          <w:color w:val="333333"/>
          <w:sz w:val="32"/>
          <w:szCs w:val="32"/>
        </w:rPr>
        <w:t xml:space="preserve"> (3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号字</w:t>
      </w:r>
      <w:r>
        <w:rPr>
          <w:rFonts w:ascii="仿宋" w:hAnsi="仿宋" w:eastAsia="仿宋" w:cs="仿宋_GB2312"/>
          <w:color w:val="333333"/>
          <w:sz w:val="32"/>
          <w:szCs w:val="32"/>
        </w:rPr>
        <w:t>,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仿宋，</w:t>
      </w:r>
      <w:r>
        <w:rPr>
          <w:rFonts w:ascii="仿宋" w:hAnsi="仿宋" w:eastAsia="仿宋" w:cs="仿宋_GB2312"/>
          <w:color w:val="333333"/>
          <w:sz w:val="32"/>
          <w:szCs w:val="32"/>
        </w:rPr>
        <w:t>3-5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个关键词</w:t>
      </w:r>
      <w:r>
        <w:rPr>
          <w:rFonts w:ascii="仿宋" w:hAnsi="仿宋" w:eastAsia="仿宋" w:cs="仿宋_GB2312"/>
          <w:color w:val="333333"/>
          <w:sz w:val="32"/>
          <w:szCs w:val="32"/>
        </w:rPr>
        <w:t>)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三、内容摘要（</w:t>
      </w:r>
      <w:r>
        <w:rPr>
          <w:rFonts w:ascii="黑体" w:hAnsi="黑体" w:eastAsia="黑体" w:cs="黑体"/>
          <w:color w:val="333333"/>
          <w:sz w:val="32"/>
          <w:szCs w:val="32"/>
        </w:rPr>
        <w:t>3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号字，黑体）：</w:t>
      </w:r>
      <w:r>
        <w:rPr>
          <w:rFonts w:ascii="仿宋" w:hAnsi="仿宋" w:eastAsia="仿宋" w:cs="仿宋_GB2312"/>
          <w:color w:val="333333"/>
          <w:sz w:val="32"/>
          <w:szCs w:val="32"/>
        </w:rPr>
        <w:t xml:space="preserve"> XXX</w:t>
      </w:r>
      <w:r>
        <w:rPr>
          <w:rFonts w:ascii="仿宋" w:hAnsi="仿宋" w:eastAsia="仿宋" w:cs="仿宋_GB2312"/>
          <w:color w:val="000000"/>
          <w:sz w:val="32"/>
          <w:szCs w:val="32"/>
        </w:rPr>
        <w:t>XXX</w:t>
      </w:r>
      <w:r>
        <w:rPr>
          <w:rFonts w:ascii="仿宋" w:hAnsi="仿宋" w:eastAsia="仿宋" w:cs="仿宋_GB2312"/>
          <w:color w:val="333333"/>
          <w:sz w:val="32"/>
          <w:szCs w:val="32"/>
        </w:rPr>
        <w:t xml:space="preserve"> (3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号字，仿宋，</w:t>
      </w:r>
      <w:r>
        <w:rPr>
          <w:rFonts w:ascii="仿宋" w:hAnsi="仿宋" w:eastAsia="仿宋" w:cs="仿宋_GB2312"/>
          <w:color w:val="333333"/>
          <w:sz w:val="32"/>
          <w:szCs w:val="32"/>
        </w:rPr>
        <w:t>150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字左右</w:t>
      </w:r>
      <w:r>
        <w:rPr>
          <w:rFonts w:ascii="仿宋" w:hAnsi="仿宋" w:eastAsia="仿宋" w:cs="仿宋_GB2312"/>
          <w:color w:val="333333"/>
          <w:sz w:val="32"/>
          <w:szCs w:val="32"/>
        </w:rPr>
        <w:t xml:space="preserve">) 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四、正</w:t>
      </w:r>
      <w:r>
        <w:rPr>
          <w:rFonts w:ascii="黑体" w:hAnsi="黑体" w:eastAsia="黑体" w:cs="黑体"/>
          <w:color w:val="33333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文：</w:t>
      </w:r>
      <w:r>
        <w:rPr>
          <w:rFonts w:ascii="仿宋" w:hAnsi="仿宋" w:eastAsia="仿宋" w:cs="仿宋_GB2312"/>
          <w:color w:val="333333"/>
          <w:sz w:val="32"/>
          <w:szCs w:val="32"/>
        </w:rPr>
        <w:t>XXX</w:t>
      </w:r>
      <w:r>
        <w:rPr>
          <w:rFonts w:ascii="仿宋" w:hAnsi="仿宋" w:eastAsia="仿宋" w:cs="仿宋_GB2312"/>
          <w:color w:val="000000"/>
          <w:sz w:val="32"/>
          <w:szCs w:val="32"/>
        </w:rPr>
        <w:t>XXX</w:t>
      </w:r>
      <w:r>
        <w:rPr>
          <w:rFonts w:ascii="仿宋" w:hAnsi="仿宋" w:eastAsia="仿宋" w:cs="仿宋_GB2312"/>
          <w:color w:val="333333"/>
          <w:sz w:val="32"/>
          <w:szCs w:val="32"/>
        </w:rPr>
        <w:t xml:space="preserve"> (3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号字，仿宋，</w:t>
      </w:r>
      <w:r>
        <w:rPr>
          <w:rFonts w:hint="eastAsia" w:ascii="仿宋" w:hAnsi="仿宋" w:eastAsia="仿宋" w:cs="仿宋_GB2312"/>
          <w:color w:val="333333"/>
          <w:sz w:val="32"/>
          <w:szCs w:val="32"/>
          <w:lang w:val="en-US" w:eastAsia="zh-CN"/>
        </w:rPr>
        <w:t>不少于5000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字</w:t>
      </w:r>
      <w:r>
        <w:rPr>
          <w:rFonts w:ascii="仿宋" w:hAnsi="仿宋" w:eastAsia="仿宋" w:cs="仿宋_GB2312"/>
          <w:color w:val="333333"/>
          <w:sz w:val="32"/>
          <w:szCs w:val="32"/>
        </w:rPr>
        <w:t>)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五、注</w:t>
      </w:r>
      <w:r>
        <w:rPr>
          <w:rFonts w:ascii="黑体" w:hAnsi="黑体" w:eastAsia="黑体" w:cs="黑体"/>
          <w:color w:val="33333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释：</w:t>
      </w:r>
      <w:r>
        <w:rPr>
          <w:rFonts w:ascii="仿宋" w:hAnsi="仿宋" w:eastAsia="仿宋" w:cs="仿宋_GB2312"/>
          <w:color w:val="333333"/>
          <w:sz w:val="32"/>
          <w:szCs w:val="32"/>
        </w:rPr>
        <w:t>XXX</w:t>
      </w:r>
      <w:r>
        <w:rPr>
          <w:rFonts w:ascii="仿宋" w:hAnsi="仿宋" w:eastAsia="仿宋" w:cs="仿宋_GB2312"/>
          <w:color w:val="000000"/>
          <w:sz w:val="32"/>
          <w:szCs w:val="32"/>
        </w:rPr>
        <w:t>XXX</w:t>
      </w:r>
      <w:r>
        <w:rPr>
          <w:rFonts w:ascii="仿宋" w:hAnsi="仿宋" w:eastAsia="仿宋" w:cs="仿宋_GB2312"/>
          <w:color w:val="333333"/>
          <w:sz w:val="32"/>
          <w:szCs w:val="32"/>
        </w:rPr>
        <w:t xml:space="preserve"> (3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号字，仿宋，采用尾注形式，需注明引文姓名、题目、出处、时间和具体页码。</w:t>
      </w:r>
      <w:r>
        <w:rPr>
          <w:rFonts w:ascii="仿宋" w:hAnsi="仿宋" w:eastAsia="仿宋" w:cs="仿宋_GB2312"/>
          <w:color w:val="333333"/>
          <w:sz w:val="32"/>
          <w:szCs w:val="32"/>
        </w:rPr>
        <w:t>)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</w:rPr>
        <w:t>尾注统一格式如下：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[1]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何继新，李莹．公共服务供给共建共享的创新转向：一个网络化治理论纲</w:t>
      </w:r>
      <w:r>
        <w:rPr>
          <w:rFonts w:ascii="仿宋" w:hAnsi="仿宋" w:eastAsia="仿宋" w:cs="仿宋_GB2312"/>
          <w:color w:val="000000"/>
          <w:sz w:val="32"/>
          <w:szCs w:val="32"/>
        </w:rPr>
        <w:t>[J]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．长白学刊，</w:t>
      </w:r>
      <w:r>
        <w:rPr>
          <w:rFonts w:ascii="仿宋" w:hAnsi="仿宋" w:eastAsia="仿宋" w:cs="仿宋_GB2312"/>
          <w:color w:val="000000"/>
          <w:sz w:val="32"/>
          <w:szCs w:val="32"/>
        </w:rPr>
        <w:t>201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ascii="仿宋" w:hAnsi="仿宋" w:eastAsia="仿宋" w:cs="仿宋_GB2312"/>
          <w:color w:val="000000"/>
          <w:sz w:val="32"/>
          <w:szCs w:val="32"/>
        </w:rPr>
        <w:t>01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）：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_GB2312"/>
          <w:color w:val="000000"/>
          <w:sz w:val="32"/>
          <w:szCs w:val="32"/>
        </w:rPr>
        <w:t>5-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16</w:t>
      </w:r>
    </w:p>
    <w:p>
      <w:pPr>
        <w:spacing w:line="600" w:lineRule="exact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 w:cs="仿宋_GB2312"/>
          <w:color w:val="333333"/>
          <w:sz w:val="32"/>
          <w:szCs w:val="32"/>
        </w:rPr>
        <w:t xml:space="preserve">  </w:t>
      </w:r>
      <w:r>
        <w:rPr>
          <w:rFonts w:ascii="黑体" w:hAnsi="黑体" w:eastAsia="黑体" w:cs="黑体"/>
          <w:color w:val="333333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六、作者情况介绍（</w:t>
      </w:r>
      <w:r>
        <w:rPr>
          <w:rFonts w:ascii="黑体" w:hAnsi="黑体" w:eastAsia="黑体" w:cs="黑体"/>
          <w:color w:val="333333"/>
          <w:sz w:val="32"/>
          <w:szCs w:val="32"/>
        </w:rPr>
        <w:t>3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号字，黑体）：</w:t>
      </w:r>
      <w:r>
        <w:rPr>
          <w:rFonts w:ascii="仿宋" w:hAnsi="仿宋" w:eastAsia="仿宋" w:cs="仿宋_GB2312"/>
          <w:color w:val="000000"/>
          <w:sz w:val="32"/>
          <w:szCs w:val="32"/>
        </w:rPr>
        <w:t>XXXXXX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（</w:t>
      </w:r>
      <w:r>
        <w:rPr>
          <w:rFonts w:ascii="仿宋" w:hAnsi="仿宋" w:eastAsia="仿宋" w:cs="仿宋_GB2312"/>
          <w:color w:val="333333"/>
          <w:sz w:val="32"/>
          <w:szCs w:val="32"/>
        </w:rPr>
        <w:t>3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号字，仿宋，写在文章末尾，另起一行。注明作者姓名、单位、职务、职称、出生年月、联系方式等）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七、其他要求：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 w:cs="仿宋_GB2312"/>
          <w:color w:val="333333"/>
          <w:sz w:val="32"/>
          <w:szCs w:val="32"/>
        </w:rPr>
        <w:t>1.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论文必须严格按照规定的格式书写，</w:t>
      </w:r>
      <w:r>
        <w:rPr>
          <w:rFonts w:ascii="仿宋" w:hAnsi="仿宋" w:eastAsia="仿宋" w:cs="仿宋_GB2312"/>
          <w:color w:val="333333"/>
          <w:sz w:val="32"/>
          <w:szCs w:val="32"/>
        </w:rPr>
        <w:t>Word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格式文档，页面大小为</w:t>
      </w:r>
      <w:r>
        <w:rPr>
          <w:rFonts w:ascii="仿宋" w:hAnsi="仿宋" w:eastAsia="仿宋" w:cs="仿宋_GB2312"/>
          <w:color w:val="333333"/>
          <w:sz w:val="32"/>
          <w:szCs w:val="32"/>
        </w:rPr>
        <w:t>A4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，不分栏。段前段后</w:t>
      </w:r>
      <w:r>
        <w:rPr>
          <w:rFonts w:ascii="仿宋" w:hAnsi="仿宋" w:eastAsia="仿宋" w:cs="仿宋_GB2312"/>
          <w:color w:val="333333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行，行间距为固定值</w:t>
      </w:r>
      <w:r>
        <w:rPr>
          <w:rFonts w:ascii="仿宋" w:hAnsi="仿宋" w:eastAsia="仿宋" w:cs="仿宋_GB2312"/>
          <w:color w:val="333333"/>
          <w:sz w:val="32"/>
          <w:szCs w:val="32"/>
        </w:rPr>
        <w:t>30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磅；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color w:val="333333"/>
          <w:sz w:val="32"/>
          <w:szCs w:val="32"/>
        </w:rPr>
      </w:pPr>
      <w:r>
        <w:rPr>
          <w:rFonts w:ascii="仿宋" w:hAnsi="仿宋" w:eastAsia="仿宋" w:cs="仿宋_GB2312"/>
          <w:color w:val="333333"/>
          <w:sz w:val="32"/>
          <w:szCs w:val="32"/>
        </w:rPr>
        <w:t>2.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页边距为上、下</w:t>
      </w:r>
      <w:r>
        <w:rPr>
          <w:rFonts w:ascii="仿宋" w:hAnsi="仿宋" w:eastAsia="仿宋" w:cs="仿宋_GB2312"/>
          <w:color w:val="333333"/>
          <w:sz w:val="32"/>
          <w:szCs w:val="32"/>
        </w:rPr>
        <w:t>2.54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厘米，左、右</w:t>
      </w:r>
      <w:r>
        <w:rPr>
          <w:rFonts w:ascii="仿宋" w:hAnsi="仿宋" w:eastAsia="仿宋" w:cs="仿宋_GB2312"/>
          <w:color w:val="333333"/>
          <w:sz w:val="32"/>
          <w:szCs w:val="32"/>
        </w:rPr>
        <w:t>3.17</w:t>
      </w:r>
      <w:r>
        <w:rPr>
          <w:rFonts w:hint="eastAsia" w:ascii="仿宋" w:hAnsi="仿宋" w:eastAsia="仿宋" w:cs="仿宋_GB2312"/>
          <w:color w:val="333333"/>
          <w:sz w:val="32"/>
          <w:szCs w:val="32"/>
        </w:rPr>
        <w:t>厘米。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color w:val="333333"/>
          <w:sz w:val="32"/>
          <w:szCs w:val="32"/>
          <w:lang w:val="en-US" w:eastAsia="zh-CN"/>
        </w:rPr>
        <w:t>3.文章题目下面不得标注作者姓名、单位等信息。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color w:val="333333"/>
          <w:sz w:val="32"/>
          <w:szCs w:val="32"/>
          <w:lang w:val="en-US" w:eastAsia="zh-CN"/>
        </w:rPr>
        <w:t>4.WORD文件以“申报者姓名+短横杠+文章题目”的形式命名（例如：李志成-辽宁省高校科研失信问题与治理对策）。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color w:val="333333"/>
          <w:sz w:val="32"/>
          <w:szCs w:val="32"/>
          <w:lang w:val="en-US" w:eastAsia="zh-CN"/>
        </w:rPr>
        <w:t>5.每个申报单位报送一个文件夹（以单位全称命名），内含本单位推荐的所有申报文章及“XXX（单位名称</w:t>
      </w:r>
      <w:bookmarkStart w:id="0" w:name="_GoBack"/>
      <w:bookmarkEnd w:id="0"/>
      <w:r>
        <w:rPr>
          <w:rFonts w:hint="eastAsia" w:ascii="仿宋" w:hAnsi="仿宋" w:eastAsia="仿宋" w:cs="仿宋_GB2312"/>
          <w:b w:val="0"/>
          <w:bCs w:val="0"/>
          <w:color w:val="333333"/>
          <w:sz w:val="32"/>
          <w:szCs w:val="32"/>
          <w:lang w:val="en-US" w:eastAsia="zh-CN"/>
        </w:rPr>
        <w:t>）学术道德建设征文汇总表”。请务必使汇总表中的信息与推荐文章内的信息保持一致。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_GB2312"/>
          <w:color w:val="333333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038"/>
        <w:tab w:val="clear" w:pos="4153"/>
      </w:tabs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94F"/>
    <w:rsid w:val="00045839"/>
    <w:rsid w:val="001E5D72"/>
    <w:rsid w:val="002009E3"/>
    <w:rsid w:val="003647C4"/>
    <w:rsid w:val="00515870"/>
    <w:rsid w:val="00727D64"/>
    <w:rsid w:val="00786887"/>
    <w:rsid w:val="007D22ED"/>
    <w:rsid w:val="0083307B"/>
    <w:rsid w:val="00881A03"/>
    <w:rsid w:val="009C512B"/>
    <w:rsid w:val="009D794F"/>
    <w:rsid w:val="00AA4B23"/>
    <w:rsid w:val="00BF673F"/>
    <w:rsid w:val="00C42E30"/>
    <w:rsid w:val="00CA448A"/>
    <w:rsid w:val="00D553FF"/>
    <w:rsid w:val="00D72CED"/>
    <w:rsid w:val="00DD26A6"/>
    <w:rsid w:val="35D56EEC"/>
    <w:rsid w:val="36791A07"/>
    <w:rsid w:val="4FFB0027"/>
    <w:rsid w:val="543F1366"/>
    <w:rsid w:val="5EFDA711"/>
    <w:rsid w:val="5EFFC6F7"/>
    <w:rsid w:val="5FFD7916"/>
    <w:rsid w:val="666FBB3F"/>
    <w:rsid w:val="6C1FE83C"/>
    <w:rsid w:val="77DD9F8E"/>
    <w:rsid w:val="7FDA13B5"/>
    <w:rsid w:val="BFA7D9E8"/>
    <w:rsid w:val="D6B6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390</Characters>
  <Lines>3</Lines>
  <Paragraphs>1</Paragraphs>
  <TotalTime>15</TotalTime>
  <ScaleCrop>false</ScaleCrop>
  <LinksUpToDate>false</LinksUpToDate>
  <CharactersWithSpaces>457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2018-07-13T20:56:00Z</dcterms:created>
  <dc:creator>微软用户</dc:creator>
  <cp:lastModifiedBy>uos</cp:lastModifiedBy>
  <cp:lastPrinted>2023-08-15T09:20:30Z</cp:lastPrinted>
  <dcterms:modified xsi:type="dcterms:W3CDTF">2023-08-15T09:20:32Z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